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D77B9" w14:textId="77777777" w:rsidR="00012574" w:rsidRPr="00A20E75" w:rsidRDefault="00953A0D">
      <w:pPr>
        <w:rPr>
          <w:b/>
          <w:sz w:val="28"/>
          <w:szCs w:val="24"/>
        </w:rPr>
      </w:pPr>
      <w:r w:rsidRPr="00A20E75">
        <w:rPr>
          <w:b/>
          <w:sz w:val="28"/>
          <w:szCs w:val="24"/>
        </w:rPr>
        <w:t>Het voorzetsel</w:t>
      </w:r>
      <w:bookmarkStart w:id="0" w:name="_GoBack"/>
      <w:bookmarkEnd w:id="0"/>
    </w:p>
    <w:p w14:paraId="0C1D77BA" w14:textId="77777777" w:rsidR="00953A0D" w:rsidRPr="00A20E75" w:rsidRDefault="00953A0D">
      <w:pPr>
        <w:rPr>
          <w:szCs w:val="24"/>
        </w:rPr>
      </w:pPr>
    </w:p>
    <w:p w14:paraId="5818B32C" w14:textId="6DE6CF36" w:rsidR="00A20E75" w:rsidRDefault="00A20E75">
      <w:pPr>
        <w:rPr>
          <w:szCs w:val="24"/>
        </w:rPr>
      </w:pPr>
      <w:r>
        <w:rPr>
          <w:szCs w:val="24"/>
        </w:rPr>
        <w:t>Een voorzetsel is woord</w:t>
      </w:r>
      <w:r w:rsidR="00723F51" w:rsidRPr="00A20E75">
        <w:rPr>
          <w:szCs w:val="24"/>
        </w:rPr>
        <w:t xml:space="preserve"> dat altijd deel uitmaakt van een woordgroep. Het voorzetsel kent geen flexie.</w:t>
      </w:r>
      <w:r w:rsidR="000044A8" w:rsidRPr="00A20E75">
        <w:rPr>
          <w:szCs w:val="24"/>
        </w:rPr>
        <w:t xml:space="preserve"> </w:t>
      </w:r>
      <w:r>
        <w:rPr>
          <w:szCs w:val="24"/>
        </w:rPr>
        <w:t>Voorzetsels geven</w:t>
      </w:r>
      <w:r w:rsidR="00D37A0D" w:rsidRPr="00A20E75">
        <w:rPr>
          <w:szCs w:val="24"/>
        </w:rPr>
        <w:t xml:space="preserve"> </w:t>
      </w:r>
      <w:r w:rsidR="000044A8" w:rsidRPr="00A20E75">
        <w:rPr>
          <w:szCs w:val="24"/>
        </w:rPr>
        <w:t>de r</w:t>
      </w:r>
      <w:r>
        <w:rPr>
          <w:szCs w:val="24"/>
        </w:rPr>
        <w:t xml:space="preserve">elatie aan tussen een zelfstandignaamwoordgroep of een zin met een voorzetselwoordgroep. Voorzetsels zijn </w:t>
      </w:r>
      <w:r w:rsidR="000044A8" w:rsidRPr="00A20E75">
        <w:rPr>
          <w:szCs w:val="24"/>
        </w:rPr>
        <w:t>altijd onderdeel van een woordgroep waarin het hoofdwoord een zelfstandig naamwoord is.</w:t>
      </w:r>
      <w:r>
        <w:rPr>
          <w:szCs w:val="24"/>
        </w:rPr>
        <w:t xml:space="preserve"> Voorzetsels </w:t>
      </w:r>
      <w:r w:rsidR="009731A0">
        <w:rPr>
          <w:szCs w:val="24"/>
        </w:rPr>
        <w:t xml:space="preserve">staan meestal </w:t>
      </w:r>
      <w:r w:rsidR="000044A8" w:rsidRPr="00A20E75">
        <w:rPr>
          <w:szCs w:val="24"/>
        </w:rPr>
        <w:t>a</w:t>
      </w:r>
      <w:r>
        <w:rPr>
          <w:szCs w:val="24"/>
        </w:rPr>
        <w:t>an het begin van een woordgroep.</w:t>
      </w:r>
    </w:p>
    <w:p w14:paraId="0C1D77BE" w14:textId="3F2DB289" w:rsidR="00723F51" w:rsidRPr="00A20E75" w:rsidRDefault="00723F51">
      <w:pPr>
        <w:rPr>
          <w:i/>
          <w:szCs w:val="24"/>
        </w:rPr>
      </w:pPr>
    </w:p>
    <w:p w14:paraId="0C1D77BF" w14:textId="317230AC" w:rsidR="00723F51" w:rsidRDefault="00723F51">
      <w:pPr>
        <w:rPr>
          <w:i/>
          <w:szCs w:val="24"/>
        </w:rPr>
      </w:pPr>
      <w:r w:rsidRPr="008D3109">
        <w:rPr>
          <w:i/>
          <w:szCs w:val="24"/>
        </w:rPr>
        <w:t>De man (</w:t>
      </w:r>
      <w:r w:rsidRPr="008D3109">
        <w:rPr>
          <w:i/>
          <w:color w:val="FF0000"/>
          <w:szCs w:val="24"/>
          <w:u w:val="single"/>
        </w:rPr>
        <w:t>op</w:t>
      </w:r>
      <w:r w:rsidRPr="008D3109">
        <w:rPr>
          <w:i/>
          <w:szCs w:val="24"/>
        </w:rPr>
        <w:t xml:space="preserve"> de hoek) (</w:t>
      </w:r>
      <w:r w:rsidRPr="008D3109">
        <w:rPr>
          <w:i/>
          <w:color w:val="FF0000"/>
          <w:szCs w:val="24"/>
          <w:u w:val="single"/>
        </w:rPr>
        <w:t>van</w:t>
      </w:r>
      <w:r w:rsidRPr="008D3109">
        <w:rPr>
          <w:i/>
          <w:color w:val="FF0000"/>
          <w:szCs w:val="24"/>
        </w:rPr>
        <w:t xml:space="preserve"> </w:t>
      </w:r>
      <w:r w:rsidRPr="008D3109">
        <w:rPr>
          <w:i/>
          <w:szCs w:val="24"/>
        </w:rPr>
        <w:t>de straat).</w:t>
      </w:r>
    </w:p>
    <w:p w14:paraId="04C20C95" w14:textId="77777777" w:rsidR="008D3109" w:rsidRPr="008D3109" w:rsidRDefault="008D3109">
      <w:pPr>
        <w:rPr>
          <w:i/>
          <w:szCs w:val="24"/>
        </w:rPr>
      </w:pPr>
    </w:p>
    <w:p w14:paraId="0C1D77C0" w14:textId="0591E636" w:rsidR="000044A8" w:rsidRPr="00A20E75" w:rsidRDefault="000044A8" w:rsidP="008D3109">
      <w:pPr>
        <w:rPr>
          <w:szCs w:val="24"/>
        </w:rPr>
      </w:pPr>
      <w:r w:rsidRPr="008D3109">
        <w:rPr>
          <w:b/>
          <w:i/>
          <w:color w:val="FF0000"/>
          <w:szCs w:val="24"/>
        </w:rPr>
        <w:t>Op</w:t>
      </w:r>
      <w:r w:rsidR="00D37A0D" w:rsidRPr="008D3109">
        <w:rPr>
          <w:b/>
          <w:color w:val="FF0000"/>
          <w:szCs w:val="24"/>
        </w:rPr>
        <w:t xml:space="preserve"> </w:t>
      </w:r>
      <w:r w:rsidR="00D37A0D" w:rsidRPr="00A20E75">
        <w:rPr>
          <w:szCs w:val="24"/>
        </w:rPr>
        <w:t>geeft de relatie aan tussen die man en</w:t>
      </w:r>
      <w:r w:rsidR="008D3109">
        <w:rPr>
          <w:szCs w:val="24"/>
        </w:rPr>
        <w:t xml:space="preserve"> de</w:t>
      </w:r>
      <w:r w:rsidR="00D37A0D" w:rsidRPr="00A20E75">
        <w:rPr>
          <w:szCs w:val="24"/>
        </w:rPr>
        <w:t xml:space="preserve"> hoek (waar is de man</w:t>
      </w:r>
      <w:r w:rsidR="008D3109">
        <w:rPr>
          <w:szCs w:val="24"/>
        </w:rPr>
        <w:t>?</w:t>
      </w:r>
      <w:r w:rsidRPr="00A20E75">
        <w:rPr>
          <w:szCs w:val="24"/>
        </w:rPr>
        <w:t xml:space="preserve"> </w:t>
      </w:r>
      <w:r w:rsidRPr="00A20E75">
        <w:rPr>
          <w:color w:val="FF0000"/>
          <w:szCs w:val="24"/>
        </w:rPr>
        <w:t>op</w:t>
      </w:r>
      <w:r w:rsidRPr="00A20E75">
        <w:rPr>
          <w:szCs w:val="24"/>
        </w:rPr>
        <w:t xml:space="preserve"> de hoek</w:t>
      </w:r>
      <w:r w:rsidR="008D3109">
        <w:rPr>
          <w:szCs w:val="24"/>
        </w:rPr>
        <w:t>)</w:t>
      </w:r>
      <w:r w:rsidRPr="00A20E75">
        <w:rPr>
          <w:szCs w:val="24"/>
        </w:rPr>
        <w:t>.</w:t>
      </w:r>
    </w:p>
    <w:p w14:paraId="0C1D77C1" w14:textId="4D8C43DC" w:rsidR="000044A8" w:rsidRPr="00A20E75" w:rsidRDefault="000044A8" w:rsidP="008D3109">
      <w:pPr>
        <w:rPr>
          <w:szCs w:val="24"/>
        </w:rPr>
      </w:pPr>
      <w:r w:rsidRPr="008D3109">
        <w:rPr>
          <w:b/>
          <w:i/>
          <w:color w:val="FF0000"/>
          <w:szCs w:val="24"/>
        </w:rPr>
        <w:t>Van</w:t>
      </w:r>
      <w:r w:rsidRPr="00A20E75">
        <w:rPr>
          <w:szCs w:val="24"/>
        </w:rPr>
        <w:t xml:space="preserve"> geeft de relatie aan</w:t>
      </w:r>
      <w:r w:rsidR="00D37A0D" w:rsidRPr="00A20E75">
        <w:rPr>
          <w:szCs w:val="24"/>
        </w:rPr>
        <w:t xml:space="preserve"> tussen hoek en straat (welke hoek</w:t>
      </w:r>
      <w:r w:rsidR="008D3109">
        <w:rPr>
          <w:szCs w:val="24"/>
        </w:rPr>
        <w:t>?</w:t>
      </w:r>
      <w:r w:rsidRPr="00A20E75">
        <w:rPr>
          <w:szCs w:val="24"/>
        </w:rPr>
        <w:t xml:space="preserve"> </w:t>
      </w:r>
      <w:r w:rsidRPr="00A20E75">
        <w:rPr>
          <w:color w:val="FF0000"/>
          <w:szCs w:val="24"/>
        </w:rPr>
        <w:t>van</w:t>
      </w:r>
      <w:r w:rsidRPr="00A20E75">
        <w:rPr>
          <w:szCs w:val="24"/>
        </w:rPr>
        <w:t xml:space="preserve"> de straat</w:t>
      </w:r>
      <w:r w:rsidR="008D3109">
        <w:rPr>
          <w:szCs w:val="24"/>
        </w:rPr>
        <w:t>)</w:t>
      </w:r>
      <w:r w:rsidRPr="00A20E75">
        <w:rPr>
          <w:szCs w:val="24"/>
        </w:rPr>
        <w:t>.</w:t>
      </w:r>
    </w:p>
    <w:p w14:paraId="0C1D77C3" w14:textId="77777777" w:rsidR="00723F51" w:rsidRPr="00A20E75" w:rsidRDefault="00723F51">
      <w:pPr>
        <w:rPr>
          <w:szCs w:val="24"/>
        </w:rPr>
      </w:pPr>
    </w:p>
    <w:p w14:paraId="075DEEF9" w14:textId="7D794EB9" w:rsidR="008D3109" w:rsidRDefault="008D3109" w:rsidP="008D3109">
      <w:pPr>
        <w:rPr>
          <w:szCs w:val="24"/>
        </w:rPr>
      </w:pPr>
      <w:r>
        <w:rPr>
          <w:szCs w:val="24"/>
        </w:rPr>
        <w:t>Maar een woord kan lijken op een voorzetsel, dat betekent niet dat het er ook een</w:t>
      </w:r>
      <w:r w:rsidR="00B11CC2">
        <w:rPr>
          <w:szCs w:val="24"/>
        </w:rPr>
        <w:t xml:space="preserve"> </w:t>
      </w:r>
      <w:r>
        <w:rPr>
          <w:szCs w:val="24"/>
        </w:rPr>
        <w:t>is.</w:t>
      </w:r>
      <w:r w:rsidR="00B11CC2">
        <w:rPr>
          <w:szCs w:val="24"/>
        </w:rPr>
        <w:t xml:space="preserve"> </w:t>
      </w:r>
      <w:r>
        <w:rPr>
          <w:szCs w:val="24"/>
        </w:rPr>
        <w:t>Vergelijk de zinnen:</w:t>
      </w:r>
    </w:p>
    <w:p w14:paraId="39A58193" w14:textId="77777777" w:rsidR="008D3109" w:rsidRPr="009731A0" w:rsidRDefault="008D3109" w:rsidP="008D3109">
      <w:pPr>
        <w:rPr>
          <w:b/>
          <w:color w:val="FF0000"/>
          <w:szCs w:val="24"/>
        </w:rPr>
      </w:pPr>
    </w:p>
    <w:p w14:paraId="1D68CA4F" w14:textId="77777777" w:rsidR="008D3109" w:rsidRDefault="008D3109" w:rsidP="008D3109">
      <w:pPr>
        <w:pStyle w:val="Lijstalinea"/>
        <w:numPr>
          <w:ilvl w:val="0"/>
          <w:numId w:val="1"/>
        </w:numPr>
        <w:rPr>
          <w:i/>
          <w:szCs w:val="24"/>
        </w:rPr>
      </w:pPr>
      <w:r w:rsidRPr="008D3109">
        <w:rPr>
          <w:i/>
          <w:szCs w:val="24"/>
        </w:rPr>
        <w:t>Ik bel morgen mijn vriend</w:t>
      </w:r>
      <w:r w:rsidRPr="008D3109">
        <w:rPr>
          <w:b/>
          <w:i/>
          <w:szCs w:val="24"/>
        </w:rPr>
        <w:t xml:space="preserve"> </w:t>
      </w:r>
      <w:r w:rsidRPr="008D3109">
        <w:rPr>
          <w:b/>
          <w:i/>
          <w:color w:val="FF0000"/>
          <w:szCs w:val="24"/>
        </w:rPr>
        <w:t>op</w:t>
      </w:r>
      <w:r w:rsidRPr="008D3109">
        <w:rPr>
          <w:i/>
          <w:szCs w:val="24"/>
        </w:rPr>
        <w:t>.</w:t>
      </w:r>
    </w:p>
    <w:p w14:paraId="5825ED5F" w14:textId="77777777" w:rsidR="008D3109" w:rsidRPr="008D3109" w:rsidRDefault="008D3109" w:rsidP="008D3109">
      <w:pPr>
        <w:pStyle w:val="Lijstalinea"/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 xml:space="preserve">Ik reis de hele wereld </w:t>
      </w:r>
      <w:r w:rsidRPr="008D3109">
        <w:rPr>
          <w:b/>
          <w:i/>
          <w:color w:val="FF0000"/>
          <w:szCs w:val="24"/>
        </w:rPr>
        <w:t>over</w:t>
      </w:r>
      <w:r>
        <w:rPr>
          <w:i/>
          <w:szCs w:val="24"/>
        </w:rPr>
        <w:t>.</w:t>
      </w:r>
    </w:p>
    <w:p w14:paraId="421049F3" w14:textId="77777777" w:rsidR="008D3109" w:rsidRDefault="008D3109" w:rsidP="008D3109">
      <w:pPr>
        <w:rPr>
          <w:szCs w:val="24"/>
        </w:rPr>
      </w:pPr>
    </w:p>
    <w:p w14:paraId="05F1D376" w14:textId="1E9E39AF" w:rsidR="008D3109" w:rsidRDefault="008D3109" w:rsidP="008D3109">
      <w:pPr>
        <w:rPr>
          <w:szCs w:val="24"/>
        </w:rPr>
      </w:pPr>
      <w:r>
        <w:rPr>
          <w:szCs w:val="24"/>
        </w:rPr>
        <w:t>In zin (b) is</w:t>
      </w:r>
      <w:r w:rsidRPr="00F35FC9">
        <w:rPr>
          <w:i/>
          <w:szCs w:val="24"/>
        </w:rPr>
        <w:t xml:space="preserve"> </w:t>
      </w:r>
      <w:r w:rsidRPr="00F35FC9">
        <w:rPr>
          <w:i/>
          <w:color w:val="FF0000"/>
          <w:szCs w:val="24"/>
        </w:rPr>
        <w:t>over</w:t>
      </w:r>
      <w:r w:rsidRPr="00F35FC9">
        <w:rPr>
          <w:color w:val="FF0000"/>
          <w:szCs w:val="24"/>
        </w:rPr>
        <w:t xml:space="preserve"> </w:t>
      </w:r>
      <w:r>
        <w:rPr>
          <w:szCs w:val="24"/>
        </w:rPr>
        <w:t xml:space="preserve">een voorzetsel. Het verbindt de zelfstandignaamwoordgroep </w:t>
      </w:r>
      <w:r w:rsidRPr="00F35FC9">
        <w:rPr>
          <w:i/>
          <w:szCs w:val="24"/>
        </w:rPr>
        <w:t xml:space="preserve">de hele wereld </w:t>
      </w:r>
      <w:r>
        <w:rPr>
          <w:szCs w:val="24"/>
        </w:rPr>
        <w:t>met de zin ik re</w:t>
      </w:r>
      <w:r w:rsidR="00F35FC9">
        <w:rPr>
          <w:szCs w:val="24"/>
        </w:rPr>
        <w:t>is. Dat kun je aantonen door</w:t>
      </w:r>
      <w:r>
        <w:rPr>
          <w:szCs w:val="24"/>
        </w:rPr>
        <w:t xml:space="preserve"> het voorzetsel voor de zelfst</w:t>
      </w:r>
      <w:r w:rsidR="00F35FC9">
        <w:rPr>
          <w:szCs w:val="24"/>
        </w:rPr>
        <w:t>andignaamwoordgroep te</w:t>
      </w:r>
      <w:r>
        <w:rPr>
          <w:szCs w:val="24"/>
        </w:rPr>
        <w:t xml:space="preserve"> zetten.</w:t>
      </w:r>
    </w:p>
    <w:p w14:paraId="294A03BA" w14:textId="77777777" w:rsidR="008D3109" w:rsidRDefault="008D3109" w:rsidP="008D3109">
      <w:pPr>
        <w:rPr>
          <w:szCs w:val="24"/>
        </w:rPr>
      </w:pPr>
    </w:p>
    <w:p w14:paraId="177DB058" w14:textId="5B09BBE0" w:rsidR="008D3109" w:rsidRDefault="008D3109" w:rsidP="008D3109">
      <w:pPr>
        <w:pStyle w:val="Lijstalinea"/>
        <w:numPr>
          <w:ilvl w:val="0"/>
          <w:numId w:val="1"/>
        </w:numPr>
        <w:rPr>
          <w:i/>
          <w:szCs w:val="24"/>
        </w:rPr>
      </w:pPr>
      <w:r w:rsidRPr="008D3109">
        <w:rPr>
          <w:i/>
          <w:szCs w:val="24"/>
        </w:rPr>
        <w:t xml:space="preserve">Ik </w:t>
      </w:r>
      <w:r w:rsidR="00B11CC2">
        <w:rPr>
          <w:i/>
          <w:szCs w:val="24"/>
        </w:rPr>
        <w:t>reis</w:t>
      </w:r>
      <w:r w:rsidRPr="008D3109">
        <w:rPr>
          <w:b/>
          <w:i/>
          <w:color w:val="FF0000"/>
          <w:szCs w:val="24"/>
        </w:rPr>
        <w:t xml:space="preserve"> over</w:t>
      </w:r>
      <w:r w:rsidRPr="008D3109">
        <w:rPr>
          <w:i/>
          <w:szCs w:val="24"/>
        </w:rPr>
        <w:t xml:space="preserve"> </w:t>
      </w:r>
      <w:r w:rsidR="00B11CC2">
        <w:rPr>
          <w:i/>
          <w:szCs w:val="24"/>
        </w:rPr>
        <w:t xml:space="preserve">de </w:t>
      </w:r>
      <w:r w:rsidRPr="008D3109">
        <w:rPr>
          <w:i/>
          <w:szCs w:val="24"/>
        </w:rPr>
        <w:t>hele wereld.</w:t>
      </w:r>
    </w:p>
    <w:p w14:paraId="4BE2D52B" w14:textId="77777777" w:rsidR="008D3109" w:rsidRPr="008D3109" w:rsidRDefault="008D3109" w:rsidP="008D3109">
      <w:pPr>
        <w:pStyle w:val="Lijstalinea"/>
        <w:ind w:left="1068"/>
        <w:rPr>
          <w:i/>
          <w:szCs w:val="24"/>
        </w:rPr>
      </w:pPr>
    </w:p>
    <w:p w14:paraId="5818AB1C" w14:textId="77777777" w:rsidR="008D3109" w:rsidRDefault="008D3109" w:rsidP="008D3109">
      <w:pPr>
        <w:rPr>
          <w:szCs w:val="24"/>
        </w:rPr>
      </w:pPr>
      <w:r w:rsidRPr="008D3109">
        <w:rPr>
          <w:szCs w:val="24"/>
        </w:rPr>
        <w:t xml:space="preserve"> In zin (a) </w:t>
      </w:r>
      <w:r w:rsidRPr="008D3109">
        <w:rPr>
          <w:color w:val="FF0000"/>
          <w:szCs w:val="24"/>
        </w:rPr>
        <w:t>lijkt</w:t>
      </w:r>
      <w:r w:rsidRPr="008D3109">
        <w:rPr>
          <w:szCs w:val="24"/>
        </w:rPr>
        <w:t xml:space="preserve"> het scheidbare deel van een scheidbaar werkwoord </w:t>
      </w:r>
      <w:r w:rsidRPr="00F35FC9">
        <w:rPr>
          <w:i/>
          <w:color w:val="FF0000"/>
          <w:sz w:val="22"/>
          <w:szCs w:val="24"/>
        </w:rPr>
        <w:t xml:space="preserve">(op) </w:t>
      </w:r>
      <w:r w:rsidRPr="008D3109">
        <w:rPr>
          <w:szCs w:val="24"/>
        </w:rPr>
        <w:t>op een voorzetsel</w:t>
      </w:r>
      <w:r w:rsidRPr="008D3109">
        <w:rPr>
          <w:i/>
          <w:szCs w:val="24"/>
        </w:rPr>
        <w:t xml:space="preserve">, </w:t>
      </w:r>
      <w:r w:rsidRPr="008D3109">
        <w:rPr>
          <w:szCs w:val="24"/>
        </w:rPr>
        <w:t xml:space="preserve">maar dat is het niet. Het voldoet niet aan de regel dat het woordgroepen verbindt. </w:t>
      </w:r>
      <w:r>
        <w:rPr>
          <w:szCs w:val="24"/>
        </w:rPr>
        <w:t xml:space="preserve">Het gedraagt zich als </w:t>
      </w:r>
      <w:r w:rsidRPr="00B11CC2">
        <w:rPr>
          <w:b/>
          <w:szCs w:val="24"/>
        </w:rPr>
        <w:t>een bijwoord</w:t>
      </w:r>
      <w:r>
        <w:rPr>
          <w:szCs w:val="24"/>
        </w:rPr>
        <w:t xml:space="preserve">, want het zegt iets over het werkwoord, ja, het maakt er zelfs deel van uit. </w:t>
      </w:r>
    </w:p>
    <w:p w14:paraId="45693EDE" w14:textId="77777777" w:rsidR="008D3109" w:rsidRDefault="008D3109" w:rsidP="008D3109">
      <w:pPr>
        <w:rPr>
          <w:szCs w:val="24"/>
        </w:rPr>
      </w:pPr>
    </w:p>
    <w:p w14:paraId="719DA17D" w14:textId="77777777" w:rsidR="008D3109" w:rsidRDefault="008D3109" w:rsidP="008D3109">
      <w:pPr>
        <w:rPr>
          <w:szCs w:val="24"/>
        </w:rPr>
      </w:pPr>
      <w:r w:rsidRPr="008D3109">
        <w:rPr>
          <w:szCs w:val="24"/>
        </w:rPr>
        <w:t>Je ku</w:t>
      </w:r>
      <w:r>
        <w:rPr>
          <w:szCs w:val="24"/>
        </w:rPr>
        <w:t>n niet zeggen:</w:t>
      </w:r>
    </w:p>
    <w:p w14:paraId="47492641" w14:textId="77777777" w:rsidR="008D3109" w:rsidRDefault="008D3109" w:rsidP="008D3109">
      <w:pPr>
        <w:rPr>
          <w:szCs w:val="24"/>
        </w:rPr>
      </w:pPr>
      <w:r>
        <w:rPr>
          <w:szCs w:val="24"/>
        </w:rPr>
        <w:tab/>
      </w:r>
    </w:p>
    <w:p w14:paraId="5C4D708A" w14:textId="77777777" w:rsidR="008D3109" w:rsidRDefault="008D3109" w:rsidP="008D3109">
      <w:pPr>
        <w:pStyle w:val="Lijstalinea"/>
        <w:ind w:left="1065"/>
        <w:rPr>
          <w:i/>
          <w:szCs w:val="24"/>
        </w:rPr>
      </w:pPr>
      <w:r w:rsidRPr="008D3109">
        <w:rPr>
          <w:b/>
          <w:i/>
          <w:szCs w:val="24"/>
        </w:rPr>
        <w:t>*</w:t>
      </w:r>
      <w:r w:rsidRPr="008D3109">
        <w:rPr>
          <w:i/>
          <w:szCs w:val="24"/>
        </w:rPr>
        <w:t xml:space="preserve"> (a) Ik bel </w:t>
      </w:r>
      <w:r w:rsidRPr="008D3109">
        <w:rPr>
          <w:b/>
          <w:i/>
          <w:color w:val="FF0000"/>
          <w:szCs w:val="24"/>
        </w:rPr>
        <w:t>op</w:t>
      </w:r>
      <w:r w:rsidRPr="008D3109">
        <w:rPr>
          <w:i/>
          <w:szCs w:val="24"/>
        </w:rPr>
        <w:t xml:space="preserve"> mijn vriend</w:t>
      </w:r>
      <w:r w:rsidRPr="008D3109">
        <w:rPr>
          <w:sz w:val="20"/>
          <w:szCs w:val="24"/>
        </w:rPr>
        <w:t>.</w:t>
      </w:r>
      <w:r>
        <w:rPr>
          <w:sz w:val="20"/>
          <w:szCs w:val="24"/>
        </w:rPr>
        <w:t xml:space="preserve"> (zonder betekenisverl</w:t>
      </w:r>
      <w:r w:rsidRPr="008D3109">
        <w:rPr>
          <w:sz w:val="20"/>
          <w:szCs w:val="24"/>
        </w:rPr>
        <w:t>i</w:t>
      </w:r>
      <w:r>
        <w:rPr>
          <w:sz w:val="20"/>
          <w:szCs w:val="24"/>
        </w:rPr>
        <w:t>e</w:t>
      </w:r>
      <w:r w:rsidRPr="008D3109">
        <w:rPr>
          <w:sz w:val="20"/>
          <w:szCs w:val="24"/>
        </w:rPr>
        <w:t>s)</w:t>
      </w:r>
    </w:p>
    <w:p w14:paraId="21E351AD" w14:textId="77777777" w:rsidR="008D3109" w:rsidRPr="008D3109" w:rsidRDefault="008D3109" w:rsidP="008D3109">
      <w:pPr>
        <w:pStyle w:val="Lijstalinea"/>
        <w:ind w:left="1065"/>
        <w:rPr>
          <w:i/>
          <w:szCs w:val="24"/>
        </w:rPr>
      </w:pPr>
    </w:p>
    <w:p w14:paraId="28C110C6" w14:textId="0EC0E054" w:rsidR="008D3109" w:rsidRPr="00A20E75" w:rsidRDefault="008D3109" w:rsidP="008D3109">
      <w:pPr>
        <w:rPr>
          <w:b/>
          <w:szCs w:val="24"/>
        </w:rPr>
      </w:pPr>
      <w:r>
        <w:rPr>
          <w:szCs w:val="24"/>
        </w:rPr>
        <w:t xml:space="preserve">Omdat het woord </w:t>
      </w:r>
      <w:r w:rsidRPr="00F35FC9">
        <w:rPr>
          <w:i/>
          <w:color w:val="FF0000"/>
          <w:szCs w:val="24"/>
        </w:rPr>
        <w:t>op</w:t>
      </w:r>
      <w:r>
        <w:rPr>
          <w:szCs w:val="24"/>
        </w:rPr>
        <w:t xml:space="preserve"> erg op een voorzetsel lijkt, noemen we dit </w:t>
      </w:r>
      <w:r w:rsidRPr="00A20E75">
        <w:rPr>
          <w:b/>
          <w:szCs w:val="24"/>
        </w:rPr>
        <w:t>het voorzetselbijwoord.</w:t>
      </w:r>
    </w:p>
    <w:sectPr w:rsidR="008D3109" w:rsidRPr="00A20E75" w:rsidSect="005E6A03">
      <w:headerReference w:type="default" r:id="rId7"/>
      <w:footerReference w:type="default" r:id="rId8"/>
      <w:pgSz w:w="11906" w:h="16838"/>
      <w:pgMar w:top="851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41F0" w14:textId="77777777" w:rsidR="00A20E75" w:rsidRDefault="00A20E75" w:rsidP="00A20E75">
      <w:pPr>
        <w:spacing w:line="240" w:lineRule="auto"/>
      </w:pPr>
      <w:r>
        <w:separator/>
      </w:r>
    </w:p>
  </w:endnote>
  <w:endnote w:type="continuationSeparator" w:id="0">
    <w:p w14:paraId="790D8DFA" w14:textId="77777777" w:rsidR="00A20E75" w:rsidRDefault="00A20E75" w:rsidP="00A20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Ind w:w="0" w:type="dxa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A20E75" w14:paraId="7B868FE4" w14:textId="77777777" w:rsidTr="00441764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BAE845" w14:textId="77777777" w:rsidR="00A20E75" w:rsidRDefault="00A20E75" w:rsidP="00A20E75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6D6520" w14:textId="5057834D" w:rsidR="00A20E75" w:rsidRDefault="00A20E75" w:rsidP="00A20E75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Bestandsnaam: bijlage </w:t>
          </w:r>
          <w:r w:rsidR="00AD4CB0">
            <w:rPr>
              <w:rFonts w:cs="Arial"/>
              <w:sz w:val="20"/>
              <w:szCs w:val="20"/>
            </w:rPr>
            <w:t>A</w:t>
          </w:r>
          <w:r w:rsidR="0015771F">
            <w:rPr>
              <w:rFonts w:cs="Arial"/>
              <w:sz w:val="20"/>
              <w:szCs w:val="20"/>
            </w:rPr>
            <w:t xml:space="preserve"> bij  les 6</w:t>
          </w:r>
          <w:r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CD5018" w14:textId="6BF12DB4" w:rsidR="00A20E75" w:rsidRDefault="00A20E75" w:rsidP="00A20E75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5E6A03">
            <w:rPr>
              <w:rFonts w:cs="Arial"/>
              <w:noProof/>
              <w:sz w:val="20"/>
              <w:szCs w:val="20"/>
            </w:rPr>
            <w:t>3-sep-17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A20E75" w14:paraId="34E50DFF" w14:textId="77777777" w:rsidTr="00441764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4B2299" w14:textId="77777777" w:rsidR="00A20E75" w:rsidRDefault="00A20E75" w:rsidP="00A20E75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7B42B2" w14:textId="36580049" w:rsidR="00A20E75" w:rsidRDefault="00A20E75" w:rsidP="00A20E75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Versie: </w:t>
          </w:r>
          <w:r w:rsidR="00F35FC9">
            <w:rPr>
              <w:rFonts w:cs="Arial"/>
              <w:sz w:val="20"/>
              <w:szCs w:val="20"/>
            </w:rPr>
            <w:t>1.0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BA448F" w14:textId="1E13073F" w:rsidR="00A20E75" w:rsidRDefault="00A20E75" w:rsidP="00A20E75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5E6A03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5E6A03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1C4C2C34" w14:textId="77777777" w:rsidR="00A20E75" w:rsidRDefault="00A20E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2464" w14:textId="77777777" w:rsidR="00A20E75" w:rsidRDefault="00A20E75" w:rsidP="00A20E75">
      <w:pPr>
        <w:spacing w:line="240" w:lineRule="auto"/>
      </w:pPr>
      <w:r>
        <w:separator/>
      </w:r>
    </w:p>
  </w:footnote>
  <w:footnote w:type="continuationSeparator" w:id="0">
    <w:p w14:paraId="3BDF9AEA" w14:textId="77777777" w:rsidR="00A20E75" w:rsidRDefault="00A20E75" w:rsidP="00A20E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E2D0" w14:textId="492DD822" w:rsidR="00A20E75" w:rsidRDefault="00A20E75" w:rsidP="00A20E75">
    <w:pPr>
      <w:pStyle w:val="Voettekst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Bijlage </w:t>
    </w:r>
    <w:r w:rsidR="0015771F">
      <w:rPr>
        <w:rFonts w:cs="Arial"/>
        <w:sz w:val="20"/>
        <w:szCs w:val="20"/>
      </w:rPr>
      <w:t>A bij  les 6</w:t>
    </w:r>
  </w:p>
  <w:p w14:paraId="13A47DE8" w14:textId="77777777" w:rsidR="00A20E75" w:rsidRDefault="00A20E75" w:rsidP="00A20E75">
    <w:pPr>
      <w:pStyle w:val="Koptekst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A4B75"/>
    <w:multiLevelType w:val="hybridMultilevel"/>
    <w:tmpl w:val="8786A43A"/>
    <w:lvl w:ilvl="0" w:tplc="0FFA631C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C055B2E"/>
    <w:multiLevelType w:val="hybridMultilevel"/>
    <w:tmpl w:val="2828D5B0"/>
    <w:lvl w:ilvl="0" w:tplc="BD0E5C3E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6B1EC8"/>
    <w:multiLevelType w:val="hybridMultilevel"/>
    <w:tmpl w:val="D708DBEA"/>
    <w:lvl w:ilvl="0" w:tplc="66A8CCE4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8413260"/>
    <w:multiLevelType w:val="hybridMultilevel"/>
    <w:tmpl w:val="2828D5B0"/>
    <w:lvl w:ilvl="0" w:tplc="BD0E5C3E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0D"/>
    <w:rsid w:val="000044A8"/>
    <w:rsid w:val="00012574"/>
    <w:rsid w:val="0002313A"/>
    <w:rsid w:val="0015771F"/>
    <w:rsid w:val="005E6A03"/>
    <w:rsid w:val="00616F22"/>
    <w:rsid w:val="006440BC"/>
    <w:rsid w:val="00723F51"/>
    <w:rsid w:val="008D3109"/>
    <w:rsid w:val="00953A0D"/>
    <w:rsid w:val="009731A0"/>
    <w:rsid w:val="00A20E75"/>
    <w:rsid w:val="00AD4CB0"/>
    <w:rsid w:val="00B11CC2"/>
    <w:rsid w:val="00D37A0D"/>
    <w:rsid w:val="00F3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1D77B9"/>
  <w15:docId w15:val="{D04767D6-D28B-4BD5-BD44-C16311DF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A20E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0E75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A20E7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0E75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A20E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D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</dc:creator>
  <cp:lastModifiedBy>Jan Rijswijk</cp:lastModifiedBy>
  <cp:revision>6</cp:revision>
  <dcterms:created xsi:type="dcterms:W3CDTF">2017-08-11T13:14:00Z</dcterms:created>
  <dcterms:modified xsi:type="dcterms:W3CDTF">2017-09-03T12:14:00Z</dcterms:modified>
</cp:coreProperties>
</file>